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589" w:rsidRPr="00E63589" w:rsidRDefault="00E63589" w:rsidP="00E6358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E63589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         </w:t>
      </w:r>
      <w:hyperlink r:id="rId6" w:history="1">
        <w:r w:rsidRPr="00E63589">
          <w:rPr>
            <w:rFonts w:ascii="Georgia" w:eastAsia="Times New Roman" w:hAnsi="Georgia" w:cs="Times New Roman"/>
            <w:sz w:val="24"/>
            <w:szCs w:val="24"/>
            <w:bdr w:val="none" w:sz="0" w:space="0" w:color="auto" w:frame="1"/>
            <w:lang w:eastAsia="ru-RU"/>
          </w:rPr>
          <w:t>Приказ Министерства образования и науки Пермского края от 01.11.2024 №26-01-06-1118 «Об определении мест подачи заявлений на прохождение государственной итоговой аттестации по образовательным программам основного общего образования на территории Пермского края в 2025 году»</w:t>
        </w:r>
      </w:hyperlink>
    </w:p>
    <w:p w:rsidR="00E63589" w:rsidRPr="00E63589" w:rsidRDefault="00E63589" w:rsidP="00E6358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E63589">
        <w:rPr>
          <w:rFonts w:ascii="Georgia" w:eastAsia="Times New Roman" w:hAnsi="Georgia" w:cs="Georgia"/>
          <w:sz w:val="24"/>
          <w:szCs w:val="24"/>
          <w:lang w:eastAsia="ru-RU"/>
        </w:rPr>
        <w:t xml:space="preserve">         </w:t>
      </w:r>
      <w:hyperlink r:id="rId7" w:tgtFrame="_blank" w:history="1">
        <w:r w:rsidRPr="00E63589">
          <w:rPr>
            <w:rFonts w:ascii="Georgia" w:eastAsia="Times New Roman" w:hAnsi="Georgia" w:cs="Times New Roman"/>
            <w:sz w:val="24"/>
            <w:szCs w:val="24"/>
            <w:bdr w:val="none" w:sz="0" w:space="0" w:color="auto" w:frame="1"/>
            <w:lang w:eastAsia="ru-RU"/>
          </w:rPr>
          <w:t>Письмо Министерства образования и науки Пермского края от 05.12.2024 № 26-36-вн-2010 «О программном обеспечении ОГЭ по информатике»</w:t>
        </w:r>
      </w:hyperlink>
    </w:p>
    <w:p w:rsidR="00E63589" w:rsidRPr="00E63589" w:rsidRDefault="00E63589" w:rsidP="00E6358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E63589">
        <w:rPr>
          <w:rFonts w:ascii="Cambria Math" w:eastAsia="Times New Roman" w:hAnsi="Cambria Math" w:cs="Cambria Math"/>
          <w:sz w:val="24"/>
          <w:szCs w:val="24"/>
          <w:lang w:eastAsia="ru-RU"/>
        </w:rPr>
        <w:t xml:space="preserve">         </w:t>
      </w:r>
      <w:r w:rsidRPr="00E63589">
        <w:rPr>
          <w:rFonts w:ascii="Georgia" w:eastAsia="Times New Roman" w:hAnsi="Georgia" w:cs="Georgia"/>
          <w:sz w:val="24"/>
          <w:szCs w:val="24"/>
          <w:lang w:eastAsia="ru-RU"/>
        </w:rPr>
        <w:t> </w:t>
      </w:r>
      <w:hyperlink r:id="rId8" w:tgtFrame="_blank" w:history="1">
        <w:r w:rsidRPr="00E63589">
          <w:rPr>
            <w:rFonts w:ascii="Georgia" w:eastAsia="Times New Roman" w:hAnsi="Georgia" w:cs="Times New Roman"/>
            <w:sz w:val="24"/>
            <w:szCs w:val="24"/>
            <w:bdr w:val="none" w:sz="0" w:space="0" w:color="auto" w:frame="1"/>
            <w:lang w:eastAsia="ru-RU"/>
          </w:rPr>
          <w:t>Приказ Министерства образования и науки Пермского края от 24.01.2025 № 26-01-06-50 «Об утверждении Положения о государственной экзаменационной комиссии Пермского края для проведения государственной итоговой аттестации по образовательным программам основного общего образования в 2025 году»</w:t>
        </w:r>
      </w:hyperlink>
    </w:p>
    <w:p w:rsidR="00E63589" w:rsidRPr="00E63589" w:rsidRDefault="00E63589" w:rsidP="00E63589">
      <w:pPr>
        <w:shd w:val="clear" w:color="auto" w:fill="FFFFFF"/>
        <w:spacing w:after="240" w:line="240" w:lineRule="auto"/>
        <w:textAlignment w:val="baseline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E63589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</w:p>
    <w:p w:rsidR="003732E9" w:rsidRDefault="003732E9">
      <w:bookmarkStart w:id="0" w:name="_GoBack"/>
      <w:bookmarkEnd w:id="0"/>
    </w:p>
    <w:sectPr w:rsidR="00373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C7AED"/>
    <w:multiLevelType w:val="hybridMultilevel"/>
    <w:tmpl w:val="5CCEAA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82A"/>
    <w:rsid w:val="003732E9"/>
    <w:rsid w:val="0087382A"/>
    <w:rsid w:val="00E6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5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9073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cHvJ5lcxUO4Iy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isk.yandex.ru/i/a4M6QftfvNPH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DLJ7iGEwHV4Hhw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2025-02-05T16:42:00Z</dcterms:created>
  <dcterms:modified xsi:type="dcterms:W3CDTF">2025-02-05T16:42:00Z</dcterms:modified>
</cp:coreProperties>
</file>